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125" w:rsidRDefault="00047CD5" w:rsidP="00667125">
      <w:pPr>
        <w:spacing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Anexa 2 la HCL nr. 66 din 21.07.2017</w:t>
      </w:r>
    </w:p>
    <w:p w:rsidR="00667125" w:rsidRDefault="00667125" w:rsidP="00667125">
      <w:pPr>
        <w:spacing w:line="360" w:lineRule="auto"/>
        <w:jc w:val="center"/>
        <w:rPr>
          <w:rFonts w:ascii="Arial" w:hAnsi="Arial" w:cs="Arial"/>
          <w:b/>
        </w:rPr>
      </w:pPr>
    </w:p>
    <w:p w:rsidR="00667125" w:rsidRDefault="00667125" w:rsidP="00047CD5">
      <w:pPr>
        <w:spacing w:line="360" w:lineRule="auto"/>
        <w:jc w:val="center"/>
        <w:rPr>
          <w:rFonts w:cs="Times New Roman"/>
          <w:b/>
          <w:bCs/>
          <w:i/>
          <w:iCs/>
          <w:lang w:val="it-IT"/>
        </w:rPr>
      </w:pPr>
      <w:r w:rsidRPr="00047CD5">
        <w:rPr>
          <w:rFonts w:cs="Times New Roman"/>
          <w:b/>
        </w:rPr>
        <w:t>CARACTERISTICILE TEHNICE</w:t>
      </w:r>
    </w:p>
    <w:p w:rsidR="00047CD5" w:rsidRPr="00047CD5" w:rsidRDefault="00047CD5" w:rsidP="00047CD5">
      <w:pPr>
        <w:spacing w:line="360" w:lineRule="auto"/>
        <w:jc w:val="center"/>
        <w:rPr>
          <w:rFonts w:cs="Times New Roman"/>
          <w:b/>
          <w:bCs/>
          <w:i/>
          <w:iCs/>
          <w:lang w:val="it-IT"/>
        </w:rPr>
      </w:pPr>
    </w:p>
    <w:p w:rsidR="00667125" w:rsidRPr="00047CD5" w:rsidRDefault="00667125" w:rsidP="00667125">
      <w:pPr>
        <w:pStyle w:val="Header"/>
        <w:tabs>
          <w:tab w:val="center" w:pos="851"/>
          <w:tab w:val="right" w:pos="993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ab/>
      </w:r>
      <w:r w:rsidRPr="00047CD5">
        <w:rPr>
          <w:rFonts w:cs="Times New Roman"/>
          <w:bCs/>
        </w:rPr>
        <w:tab/>
        <w:t>Lucrările de modernizare se desfăşoară pe actualul amplasament al străzii. Lungimea traseului proiectat este de 347 m şi ocupă o suprafaţă de teren de cca. 3000 mp situată în intravilanul localităţii Poplaca.</w:t>
      </w:r>
    </w:p>
    <w:p w:rsidR="00667125" w:rsidRPr="00047CD5" w:rsidRDefault="00667125" w:rsidP="00667125">
      <w:pPr>
        <w:pStyle w:val="TableContents"/>
        <w:tabs>
          <w:tab w:val="left" w:pos="1080"/>
        </w:tabs>
        <w:spacing w:line="360" w:lineRule="auto"/>
        <w:ind w:firstLine="720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>Structura rutieră adoptata ţinând cont de verificarea acesteia la îngheţ-dezgheţ este de: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>20 cm strat din balast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>15 cm strat din piatră spartă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 xml:space="preserve">5 cm strat din nisip 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>10 cm pavaj din beton de ciment</w:t>
      </w:r>
    </w:p>
    <w:p w:rsidR="00667125" w:rsidRPr="00047CD5" w:rsidRDefault="00667125" w:rsidP="00667125">
      <w:pPr>
        <w:pStyle w:val="TableContents"/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ab/>
        <w:t>Structura adoptată se va aşterne după îndepărtarea a cca.50 cm din structura existentă din materiale locale contaminate cu pământ.</w:t>
      </w:r>
    </w:p>
    <w:p w:rsidR="00667125" w:rsidRPr="00047CD5" w:rsidRDefault="00667125" w:rsidP="00667125">
      <w:pPr>
        <w:pStyle w:val="TableContents"/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ab/>
        <w:t>Strada studiată va avea partea carosabilă încadrată de borduri din beton 10 x 15 cm.</w:t>
      </w:r>
    </w:p>
    <w:p w:rsidR="00667125" w:rsidRPr="00047CD5" w:rsidRDefault="00667125" w:rsidP="00667125">
      <w:pPr>
        <w:pStyle w:val="TableContents"/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ab/>
        <w:t>În funcţie de distanţa dintre proprietăţi se vor amenaja trotuare cu lăţime variabilă cu următoarea structură: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>20 cm strat din balast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>15 cm strat din piatră spartă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 xml:space="preserve">3 cm strat din nisip 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>8 cm pavele prefabricate din beton de ciment</w:t>
      </w:r>
    </w:p>
    <w:p w:rsidR="00667125" w:rsidRPr="00047CD5" w:rsidRDefault="00667125" w:rsidP="00667125">
      <w:pPr>
        <w:pStyle w:val="TableContents"/>
        <w:spacing w:line="360" w:lineRule="auto"/>
        <w:jc w:val="both"/>
        <w:rPr>
          <w:rFonts w:cs="Times New Roman"/>
          <w:bCs/>
          <w:lang w:val="pt-PT"/>
        </w:rPr>
      </w:pPr>
      <w:r w:rsidRPr="00047CD5">
        <w:rPr>
          <w:rFonts w:cs="Times New Roman"/>
          <w:bCs/>
          <w:lang w:val="pt-PT"/>
        </w:rPr>
        <w:tab/>
        <w:t>Toate accesele la proprietăţi de pe traseul străzii studiate vor fi amenajate cu aceeaşi structură ca a trotuarelor respectiv: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>20 cm strat din balast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>15 cm strat din piatră spartă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 xml:space="preserve">3 cm strat din nisip </w:t>
      </w:r>
    </w:p>
    <w:p w:rsidR="00667125" w:rsidRPr="00047CD5" w:rsidRDefault="00667125" w:rsidP="00667125">
      <w:pPr>
        <w:pStyle w:val="TableContents"/>
        <w:numPr>
          <w:ilvl w:val="0"/>
          <w:numId w:val="1"/>
        </w:numPr>
        <w:tabs>
          <w:tab w:val="clear" w:pos="1065"/>
          <w:tab w:val="left" w:pos="1080"/>
        </w:tabs>
        <w:spacing w:line="360" w:lineRule="auto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>8 cm pavele prefabricate din beton de ciment</w:t>
      </w:r>
    </w:p>
    <w:p w:rsidR="00667125" w:rsidRDefault="00667125" w:rsidP="00667125">
      <w:pPr>
        <w:pStyle w:val="TableContents"/>
        <w:spacing w:line="360" w:lineRule="auto"/>
        <w:ind w:firstLine="705"/>
        <w:jc w:val="both"/>
        <w:rPr>
          <w:rFonts w:cs="Times New Roman"/>
          <w:bCs/>
        </w:rPr>
      </w:pPr>
      <w:r w:rsidRPr="00047CD5">
        <w:rPr>
          <w:rFonts w:cs="Times New Roman"/>
          <w:bCs/>
        </w:rPr>
        <w:t>Pentru scurgerea apelor se va folosi rigola carosabila.</w:t>
      </w:r>
    </w:p>
    <w:p w:rsidR="00047CD5" w:rsidRDefault="00047CD5" w:rsidP="00667125">
      <w:pPr>
        <w:pStyle w:val="TableContents"/>
        <w:spacing w:line="360" w:lineRule="auto"/>
        <w:ind w:firstLine="705"/>
        <w:jc w:val="both"/>
        <w:rPr>
          <w:rFonts w:cs="Times New Roman"/>
          <w:bCs/>
        </w:rPr>
      </w:pPr>
    </w:p>
    <w:p w:rsidR="00047CD5" w:rsidRDefault="00047CD5" w:rsidP="00667125">
      <w:pPr>
        <w:pStyle w:val="TableContents"/>
        <w:spacing w:line="360" w:lineRule="auto"/>
        <w:ind w:firstLine="705"/>
        <w:jc w:val="both"/>
        <w:rPr>
          <w:rFonts w:cs="Times New Roman"/>
          <w:bCs/>
        </w:rPr>
      </w:pPr>
      <w:r>
        <w:rPr>
          <w:rFonts w:cs="Times New Roman"/>
          <w:bCs/>
        </w:rPr>
        <w:t>Presedinte de sedinta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>Contrasemneaza</w:t>
      </w:r>
    </w:p>
    <w:p w:rsidR="00667125" w:rsidRPr="00047CD5" w:rsidRDefault="00047CD5" w:rsidP="00047CD5">
      <w:pPr>
        <w:pStyle w:val="TableContents"/>
        <w:spacing w:line="360" w:lineRule="auto"/>
        <w:ind w:firstLine="705"/>
        <w:jc w:val="both"/>
        <w:rPr>
          <w:rFonts w:cs="Times New Roman"/>
          <w:bCs/>
        </w:rPr>
      </w:pPr>
      <w:r>
        <w:rPr>
          <w:rFonts w:cs="Times New Roman"/>
          <w:bCs/>
        </w:rPr>
        <w:t>Timofte Liviu Vasile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>Secretar, Nistor Iuliana Elena</w:t>
      </w:r>
      <w:bookmarkStart w:id="0" w:name="_GoBack"/>
      <w:bookmarkEnd w:id="0"/>
    </w:p>
    <w:sectPr w:rsidR="00667125" w:rsidRPr="00047C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36786"/>
    <w:multiLevelType w:val="hybridMultilevel"/>
    <w:tmpl w:val="3F503EB2"/>
    <w:lvl w:ilvl="0" w:tplc="F51016C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C18"/>
    <w:rsid w:val="00047CD5"/>
    <w:rsid w:val="004D01A0"/>
    <w:rsid w:val="00610C18"/>
    <w:rsid w:val="0066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42DA1"/>
  <w15:chartTrackingRefBased/>
  <w15:docId w15:val="{6AB9C139-ABD7-4685-B41D-58B3369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2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val="ro-RO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667125"/>
    <w:pPr>
      <w:suppressLineNumbers/>
      <w:tabs>
        <w:tab w:val="center" w:pos="4818"/>
        <w:tab w:val="right" w:pos="9637"/>
      </w:tabs>
    </w:pPr>
  </w:style>
  <w:style w:type="character" w:customStyle="1" w:styleId="HeaderChar">
    <w:name w:val="Header Char"/>
    <w:basedOn w:val="DefaultParagraphFont"/>
    <w:link w:val="Header"/>
    <w:semiHidden/>
    <w:rsid w:val="00667125"/>
    <w:rPr>
      <w:rFonts w:ascii="Times New Roman" w:eastAsia="Lucida Sans Unicode" w:hAnsi="Times New Roman" w:cs="Tahoma"/>
      <w:kern w:val="2"/>
      <w:sz w:val="24"/>
      <w:szCs w:val="24"/>
      <w:lang w:val="ro-RO" w:eastAsia="zh-CN" w:bidi="hi-IN"/>
    </w:rPr>
  </w:style>
  <w:style w:type="paragraph" w:customStyle="1" w:styleId="TableContents">
    <w:name w:val="Table Contents"/>
    <w:basedOn w:val="Normal"/>
    <w:rsid w:val="00667125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0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2017-07-18T08:55:00Z</dcterms:created>
  <dcterms:modified xsi:type="dcterms:W3CDTF">2017-07-21T07:34:00Z</dcterms:modified>
</cp:coreProperties>
</file>